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sz w:val="48"/>
          <w:szCs w:val="48"/>
        </w:rPr>
      </w:pPr>
      <w:bookmarkStart w:colFirst="0" w:colLast="0" w:name="_uxpgub8u4s4" w:id="0"/>
      <w:bookmarkEnd w:id="0"/>
      <w:r w:rsidDel="00000000" w:rsidR="00000000" w:rsidRPr="00000000">
        <w:rPr>
          <w:rFonts w:ascii="Times New Roman" w:cs="Times New Roman" w:eastAsia="Times New Roman" w:hAnsi="Times New Roman"/>
          <w:sz w:val="48"/>
          <w:szCs w:val="48"/>
          <w:rtl w:val="0"/>
        </w:rPr>
        <w:t xml:space="preserve">Welcome to the Amend CIVICS Lesson!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young people get ready to engage with their local governments and assume leadership in their local communities, understanding civic responsibility becomes crucial. As such, the CIVICS Program at the IOP offers </w:t>
      </w:r>
      <w:r w:rsidDel="00000000" w:rsidR="00000000" w:rsidRPr="00000000">
        <w:rPr>
          <w:rFonts w:ascii="Times New Roman" w:cs="Times New Roman" w:eastAsia="Times New Roman" w:hAnsi="Times New Roman"/>
          <w:sz w:val="24"/>
          <w:szCs w:val="24"/>
          <w:rtl w:val="0"/>
        </w:rPr>
        <w:t xml:space="preserve">programming</w:t>
      </w:r>
      <w:r w:rsidDel="00000000" w:rsidR="00000000" w:rsidRPr="00000000">
        <w:rPr>
          <w:rFonts w:ascii="Times New Roman" w:cs="Times New Roman" w:eastAsia="Times New Roman" w:hAnsi="Times New Roman"/>
          <w:sz w:val="24"/>
          <w:szCs w:val="24"/>
          <w:rtl w:val="0"/>
        </w:rPr>
        <w:t xml:space="preserve"> to prepare young students by stimulating students' basic intuitions about justice and civic responsibility. In collaboration with the CIVICS Program, the Amendments Project has developed this lesson plan to allow students to directly access and interact with both our database and explore what it means to petition the government. Within the slideshow, each speakers note has explicit teacher instructions and time stamp estimates. Additional resources are also attached. Please advise that this lesson is aimed to take approximately one hour and is geared towards students aged between eight and eleven years old.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1"/>
        <w:rPr>
          <w:rFonts w:ascii="Times New Roman" w:cs="Times New Roman" w:eastAsia="Times New Roman" w:hAnsi="Times New Roman"/>
          <w:sz w:val="48"/>
          <w:szCs w:val="48"/>
        </w:rPr>
      </w:pPr>
      <w:bookmarkStart w:colFirst="0" w:colLast="0" w:name="_32h4ypbm8dkd" w:id="1"/>
      <w:bookmarkEnd w:id="1"/>
      <w:r w:rsidDel="00000000" w:rsidR="00000000" w:rsidRPr="00000000">
        <w:rPr>
          <w:rFonts w:ascii="Times New Roman" w:cs="Times New Roman" w:eastAsia="Times New Roman" w:hAnsi="Times New Roman"/>
          <w:sz w:val="48"/>
          <w:szCs w:val="48"/>
          <w:rtl w:val="0"/>
        </w:rPr>
        <w:t xml:space="preserve">Instructions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Start by presenting this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slides deck</w:t>
        </w:r>
      </w:hyperlink>
      <w:r w:rsidDel="00000000" w:rsidR="00000000" w:rsidRPr="00000000">
        <w:rPr>
          <w:rFonts w:ascii="Times New Roman" w:cs="Times New Roman" w:eastAsia="Times New Roman" w:hAnsi="Times New Roman"/>
          <w:color w:val="0a2458"/>
          <w:sz w:val="28"/>
          <w:szCs w:val="28"/>
          <w:highlight w:val="white"/>
          <w:rtl w:val="0"/>
        </w:rPr>
        <w:t xml:space="preserve"> about amendments (speaker notes have slide by slide instructions)</w:t>
      </w:r>
    </w:p>
    <w:p w:rsidR="00000000" w:rsidDel="00000000" w:rsidP="00000000" w:rsidRDefault="00000000" w:rsidRPr="00000000" w14:paraId="00000007">
      <w:pPr>
        <w:ind w:left="720" w:firstLine="0"/>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Print out enough bingo sheets so that each of your students has one (there are four variations)</w:t>
      </w:r>
    </w:p>
    <w:p w:rsidR="00000000" w:rsidDel="00000000" w:rsidP="00000000" w:rsidRDefault="00000000" w:rsidRPr="00000000" w14:paraId="00000009">
      <w:pPr>
        <w:ind w:left="720" w:firstLine="0"/>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Spend five minutes showing them on your own screen how to navigate to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AMEND</w:t>
        </w:r>
      </w:hyperlink>
      <w:r w:rsidDel="00000000" w:rsidR="00000000" w:rsidRPr="00000000">
        <w:rPr>
          <w:rFonts w:ascii="Times New Roman" w:cs="Times New Roman" w:eastAsia="Times New Roman" w:hAnsi="Times New Roman"/>
          <w:color w:val="0a2458"/>
          <w:sz w:val="28"/>
          <w:szCs w:val="28"/>
          <w:highlight w:val="white"/>
          <w:rtl w:val="0"/>
        </w:rPr>
        <w:t xml:space="preserve"> website and search using different filters</w:t>
      </w:r>
    </w:p>
    <w:p w:rsidR="00000000" w:rsidDel="00000000" w:rsidP="00000000" w:rsidRDefault="00000000" w:rsidRPr="00000000" w14:paraId="0000000B">
      <w:pPr>
        <w:ind w:left="720" w:firstLine="0"/>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Have them explore on their own and record the amendments they find on their bingo sheet in the squares as they explore the website!</w:t>
      </w:r>
    </w:p>
    <w:p w:rsidR="00000000" w:rsidDel="00000000" w:rsidP="00000000" w:rsidRDefault="00000000" w:rsidRPr="00000000" w14:paraId="0000000D">
      <w:pPr>
        <w:ind w:left="720" w:firstLine="0"/>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Award the first three students to get bingo! If you have more time, see if they can fill in the entire sheet!</w:t>
      </w:r>
    </w:p>
    <w:p w:rsidR="00000000" w:rsidDel="00000000" w:rsidP="00000000" w:rsidRDefault="00000000" w:rsidRPr="00000000" w14:paraId="0000000F">
      <w:pPr>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13">
      <w:pPr>
        <w:pStyle w:val="Title"/>
        <w:jc w:val="left"/>
        <w:rPr>
          <w:rFonts w:ascii="Georgia" w:cs="Georgia" w:eastAsia="Georgia" w:hAnsi="Georgia"/>
          <w:sz w:val="96"/>
          <w:szCs w:val="96"/>
        </w:rPr>
      </w:pPr>
      <w:bookmarkStart w:colFirst="0" w:colLast="0" w:name="_96jgfkgtvsf1" w:id="2"/>
      <w:bookmarkEnd w:id="2"/>
      <w:r w:rsidDel="00000000" w:rsidR="00000000" w:rsidRPr="00000000">
        <w:rPr>
          <w:rFonts w:ascii="Georgia" w:cs="Georgia" w:eastAsia="Georgia" w:hAnsi="Georgia"/>
          <w:sz w:val="96"/>
          <w:szCs w:val="96"/>
          <w:rtl w:val="0"/>
        </w:rPr>
        <w:t xml:space="preserve">Amendment Bingo!!</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0a2458"/>
          <w:sz w:val="24"/>
          <w:szCs w:val="24"/>
          <w:highlight w:val="whit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1900s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soldiers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mentioning another 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marriage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2000a</w:t>
            </w:r>
          </w:p>
        </w:tc>
      </w:tr>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Proposed by someone from a state starting with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about the rights of kids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about term limits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Presented by an online petition</w:t>
            </w:r>
          </w:p>
        </w:tc>
      </w:tr>
      <w:tr>
        <w:trPr>
          <w:cantSplit w:val="0"/>
          <w:trHeight w:val="178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women’s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1800s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b w:val="1"/>
                <w:bCs w:val="1"/>
                <w:color w:val="0a2458"/>
                <w:sz w:val="28"/>
                <w:szCs w:val="28"/>
                <w:highlight w:val="white"/>
              </w:rPr>
            </w:pPr>
            <w:r w:rsidDel="00000000" w:rsidR="00000000" w:rsidRPr="00000000">
              <w:rPr>
                <w:rFonts w:ascii="Times New Roman" w:cs="Times New Roman" w:eastAsia="Times New Roman" w:hAnsi="Times New Roman"/>
                <w:b w:val="1"/>
                <w:bCs w:val="1"/>
                <w:color w:val="0a2458"/>
                <w:sz w:val="28"/>
                <w:szCs w:val="28"/>
                <w:highlight w:val="white"/>
                <w:rtl w:val="0"/>
              </w:rPr>
              <w:t xml:space="preserve">Free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2010s</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Free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Amendment about Children's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money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 wacky amendment</w:t>
            </w:r>
          </w:p>
        </w:tc>
      </w:tr>
      <w:tr>
        <w:trPr>
          <w:cantSplit w:val="0"/>
          <w:trHeight w:val="1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the District of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immigration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someone in Florida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someone in Delaware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marriage </w:t>
            </w:r>
          </w:p>
        </w:tc>
      </w:tr>
    </w:tbl>
    <w:p w:rsidR="00000000" w:rsidDel="00000000" w:rsidP="00000000" w:rsidRDefault="00000000" w:rsidRPr="00000000" w14:paraId="00000031">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37">
      <w:pPr>
        <w:pStyle w:val="Title"/>
        <w:jc w:val="center"/>
        <w:rPr>
          <w:rFonts w:ascii="Georgia" w:cs="Georgia" w:eastAsia="Georgia" w:hAnsi="Georgia"/>
          <w:sz w:val="96"/>
          <w:szCs w:val="96"/>
        </w:rPr>
      </w:pPr>
      <w:bookmarkStart w:colFirst="0" w:colLast="0" w:name="_34okh4l2n2e9" w:id="3"/>
      <w:bookmarkEnd w:id="3"/>
      <w:r w:rsidDel="00000000" w:rsidR="00000000" w:rsidRPr="00000000">
        <w:rPr>
          <w:rFonts w:ascii="Georgia" w:cs="Georgia" w:eastAsia="Georgia" w:hAnsi="Georgia"/>
          <w:sz w:val="96"/>
          <w:szCs w:val="96"/>
          <w:rtl w:val="0"/>
        </w:rPr>
        <w:t xml:space="preserve">Amendment Bingo!!</w:t>
      </w:r>
    </w:p>
    <w:p w:rsidR="00000000" w:rsidDel="00000000" w:rsidP="00000000" w:rsidRDefault="00000000" w:rsidRPr="00000000" w14:paraId="00000038">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color w:val="0a2458"/>
          <w:sz w:val="24"/>
          <w:szCs w:val="24"/>
          <w:highlight w:val="whit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marriage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mentioning another 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marriage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2010s</w:t>
            </w:r>
          </w:p>
        </w:tc>
      </w:tr>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the District of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about the rights of kids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Presented by an online petition</w:t>
            </w:r>
          </w:p>
        </w:tc>
      </w:tr>
      <w:tr>
        <w:trPr>
          <w:cantSplit w:val="0"/>
          <w:trHeight w:val="178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Amendment about Children's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1900s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b w:val="1"/>
                <w:bCs w:val="1"/>
                <w:color w:val="0a2458"/>
                <w:sz w:val="28"/>
                <w:szCs w:val="28"/>
                <w:highlight w:val="white"/>
              </w:rPr>
            </w:pPr>
            <w:r w:rsidDel="00000000" w:rsidR="00000000" w:rsidRPr="00000000">
              <w:rPr>
                <w:rFonts w:ascii="Times New Roman" w:cs="Times New Roman" w:eastAsia="Times New Roman" w:hAnsi="Times New Roman"/>
                <w:b w:val="1"/>
                <w:bCs w:val="1"/>
                <w:color w:val="0a2458"/>
                <w:sz w:val="28"/>
                <w:szCs w:val="28"/>
                <w:highlight w:val="white"/>
                <w:rtl w:val="0"/>
              </w:rPr>
              <w:t xml:space="preserve">Free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Massachusetts</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soldiers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prohibition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Amendment about Women's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money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 silly amendment</w:t>
            </w:r>
          </w:p>
        </w:tc>
      </w:tr>
      <w:tr>
        <w:trPr>
          <w:cantSplit w:val="0"/>
          <w:trHeight w:val="1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the District of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immigration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someone in Pennsylvania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someone in Delaware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term limits</w:t>
            </w:r>
          </w:p>
        </w:tc>
      </w:tr>
    </w:tbl>
    <w:p w:rsidR="00000000" w:rsidDel="00000000" w:rsidP="00000000" w:rsidRDefault="00000000" w:rsidRPr="00000000" w14:paraId="00000055">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56">
      <w:pPr>
        <w:pStyle w:val="Title"/>
        <w:jc w:val="center"/>
        <w:rPr>
          <w:rFonts w:ascii="Georgia" w:cs="Georgia" w:eastAsia="Georgia" w:hAnsi="Georgia"/>
          <w:sz w:val="96"/>
          <w:szCs w:val="96"/>
        </w:rPr>
      </w:pPr>
      <w:bookmarkStart w:colFirst="0" w:colLast="0" w:name="_t92zxob35mo0" w:id="4"/>
      <w:bookmarkEnd w:id="4"/>
      <w:r w:rsidDel="00000000" w:rsidR="00000000" w:rsidRPr="00000000">
        <w:rPr>
          <w:rtl w:val="0"/>
        </w:rPr>
      </w:r>
    </w:p>
    <w:p w:rsidR="00000000" w:rsidDel="00000000" w:rsidP="00000000" w:rsidRDefault="00000000" w:rsidRPr="00000000" w14:paraId="00000057">
      <w:pPr>
        <w:pStyle w:val="Title"/>
        <w:jc w:val="center"/>
        <w:rPr>
          <w:rFonts w:ascii="Georgia" w:cs="Georgia" w:eastAsia="Georgia" w:hAnsi="Georgia"/>
          <w:sz w:val="96"/>
          <w:szCs w:val="96"/>
        </w:rPr>
      </w:pPr>
      <w:bookmarkStart w:colFirst="0" w:colLast="0" w:name="_kqrrz7zaxmyv" w:id="5"/>
      <w:bookmarkEnd w:id="5"/>
      <w:r w:rsidDel="00000000" w:rsidR="00000000" w:rsidRPr="00000000">
        <w:rPr>
          <w:rFonts w:ascii="Georgia" w:cs="Georgia" w:eastAsia="Georgia" w:hAnsi="Georgia"/>
          <w:sz w:val="96"/>
          <w:szCs w:val="96"/>
          <w:rtl w:val="0"/>
        </w:rPr>
        <w:t xml:space="preserve">Amendment Bingo!!</w:t>
      </w:r>
    </w:p>
    <w:p w:rsidR="00000000" w:rsidDel="00000000" w:rsidP="00000000" w:rsidRDefault="00000000" w:rsidRPr="00000000" w14:paraId="00000058">
      <w:pPr>
        <w:rPr>
          <w:rFonts w:ascii="Times New Roman" w:cs="Times New Roman" w:eastAsia="Times New Roman" w:hAnsi="Times New Roman"/>
          <w:color w:val="0a2458"/>
          <w:sz w:val="24"/>
          <w:szCs w:val="24"/>
          <w:highlight w:val="white"/>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proposed by someone from a state starting with “L”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women’s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term limits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Presented by an online petition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proposed by someone from a state starting with “N”</w:t>
            </w:r>
          </w:p>
        </w:tc>
      </w:tr>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2010s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the rights of kids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prohibition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last 100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1800s</w:t>
            </w:r>
          </w:p>
        </w:tc>
      </w:tr>
      <w:tr>
        <w:trPr>
          <w:cantSplit w:val="0"/>
          <w:trHeight w:val="178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 wacky amendment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Free Space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marriage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 frustrating amendment</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immigration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someone in the Midwest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the District of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prohibition</w:t>
            </w:r>
          </w:p>
        </w:tc>
      </w:tr>
      <w:tr>
        <w:trPr>
          <w:cantSplit w:val="0"/>
          <w:trHeight w:val="1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1900s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Presented by a written petition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marriage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someone in Delaware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soldiers</w:t>
            </w:r>
          </w:p>
        </w:tc>
      </w:tr>
    </w:tbl>
    <w:p w:rsidR="00000000" w:rsidDel="00000000" w:rsidP="00000000" w:rsidRDefault="00000000" w:rsidRPr="00000000" w14:paraId="00000072">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74">
      <w:pPr>
        <w:pStyle w:val="Title"/>
        <w:jc w:val="center"/>
        <w:rPr>
          <w:rFonts w:ascii="Georgia" w:cs="Georgia" w:eastAsia="Georgia" w:hAnsi="Georgia"/>
          <w:sz w:val="96"/>
          <w:szCs w:val="96"/>
        </w:rPr>
      </w:pPr>
      <w:bookmarkStart w:colFirst="0" w:colLast="0" w:name="_u4ijfd6pd6o5" w:id="6"/>
      <w:bookmarkEnd w:id="6"/>
      <w:r w:rsidDel="00000000" w:rsidR="00000000" w:rsidRPr="00000000">
        <w:rPr>
          <w:rFonts w:ascii="Georgia" w:cs="Georgia" w:eastAsia="Georgia" w:hAnsi="Georgia"/>
          <w:sz w:val="96"/>
          <w:szCs w:val="96"/>
          <w:rtl w:val="0"/>
        </w:rPr>
        <w:t xml:space="preserve">Amendment Bingo!!</w:t>
      </w:r>
    </w:p>
    <w:p w:rsidR="00000000" w:rsidDel="00000000" w:rsidP="00000000" w:rsidRDefault="00000000" w:rsidRPr="00000000" w14:paraId="00000075">
      <w:pPr>
        <w:rPr>
          <w:rFonts w:ascii="Times New Roman" w:cs="Times New Roman" w:eastAsia="Times New Roman" w:hAnsi="Times New Roman"/>
          <w:color w:val="0a2458"/>
          <w:sz w:val="24"/>
          <w:szCs w:val="24"/>
          <w:highlight w:val="white"/>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immigration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Presented by an online petition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term limits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tl w:val="0"/>
              </w:rPr>
            </w:r>
          </w:p>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2010s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 Funny Amendment</w:t>
            </w:r>
          </w:p>
        </w:tc>
      </w:tr>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women’s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prohibition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1800s</w:t>
            </w:r>
          </w:p>
        </w:tc>
      </w:tr>
      <w:tr>
        <w:trPr>
          <w:cantSplit w:val="0"/>
          <w:trHeight w:val="178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the District of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1900s</w:t>
            </w:r>
          </w:p>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Free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Children's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money</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Free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proposed by someone from a state starting with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marriage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prohibition</w:t>
            </w:r>
          </w:p>
        </w:tc>
      </w:tr>
      <w:tr>
        <w:trPr>
          <w:cantSplit w:val="0"/>
          <w:trHeight w:val="1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From the 1900s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Presented by a written petition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marriage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Sponsored by someone in Delaware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Times New Roman" w:cs="Times New Roman" w:eastAsia="Times New Roman" w:hAnsi="Times New Roman"/>
                <w:color w:val="0a2458"/>
                <w:sz w:val="28"/>
                <w:szCs w:val="28"/>
                <w:highlight w:val="white"/>
              </w:rPr>
            </w:pPr>
            <w:r w:rsidDel="00000000" w:rsidR="00000000" w:rsidRPr="00000000">
              <w:rPr>
                <w:rFonts w:ascii="Times New Roman" w:cs="Times New Roman" w:eastAsia="Times New Roman" w:hAnsi="Times New Roman"/>
                <w:color w:val="0a2458"/>
                <w:sz w:val="28"/>
                <w:szCs w:val="28"/>
                <w:highlight w:val="white"/>
                <w:rtl w:val="0"/>
              </w:rPr>
              <w:t xml:space="preserve">An amendment about money</w:t>
            </w:r>
          </w:p>
        </w:tc>
      </w:tr>
    </w:tbl>
    <w:p w:rsidR="00000000" w:rsidDel="00000000" w:rsidP="00000000" w:rsidRDefault="00000000" w:rsidRPr="00000000" w14:paraId="00000091">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color w:val="0a2458"/>
          <w:sz w:val="24"/>
          <w:szCs w:val="24"/>
          <w:highlight w:val="white"/>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color w:val="0a2458"/>
          <w:sz w:val="24"/>
          <w:szCs w:val="24"/>
          <w:highlight w:val="whit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presentation/d/1VOujsGYIQ-ntYp_h86PvQf2bo_8BLLOiGSfnk2gV_OE/edit?usp=sharing" TargetMode="External"/><Relationship Id="rId7" Type="http://schemas.openxmlformats.org/officeDocument/2006/relationships/hyperlink" Target="https://amendmentsproject.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